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126B5" w:rsidRDefault="00144C3C" w:rsidP="0014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3C">
        <w:rPr>
          <w:rFonts w:ascii="Times New Roman" w:hAnsi="Times New Roman" w:cs="Times New Roman"/>
          <w:b/>
          <w:sz w:val="28"/>
          <w:szCs w:val="28"/>
        </w:rPr>
        <w:t>О дополнительных гарантиях лицам, осуществляющим уход за детьми-инвалидами</w:t>
      </w:r>
    </w:p>
    <w:p w:rsidR="00A27568" w:rsidRDefault="00A27568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Так, в соответствии со ст. 262 Трудового кодекса РФ одному из родителей, либо опекуну, попечителю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</w:t>
      </w:r>
      <w:r>
        <w:rPr>
          <w:rFonts w:ascii="Times New Roman" w:hAnsi="Times New Roman" w:cs="Times New Roman"/>
          <w:sz w:val="28"/>
          <w:szCs w:val="28"/>
        </w:rPr>
        <w:t>и между собой по их усмотрению.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Предоставление дополнительных выходных дней осуществляется на основании заявления работника, форма которого утверждена Министерством труда и социальной защиты Российской Федерации, и оформляется приказом работодателя, форма которого утверждена Министерством труда и социальной защиты Российской Федерации, и офо</w:t>
      </w:r>
      <w:r>
        <w:rPr>
          <w:rFonts w:ascii="Times New Roman" w:hAnsi="Times New Roman" w:cs="Times New Roman"/>
          <w:sz w:val="28"/>
          <w:szCs w:val="28"/>
        </w:rPr>
        <w:t>рмляется приказом работодателя.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 xml:space="preserve">Периодичность подачи такого заявления определяется по согласованию между работником и работодателем – ежемесячно, раз в квартал, раз в </w:t>
      </w:r>
      <w:r>
        <w:rPr>
          <w:rFonts w:ascii="Times New Roman" w:hAnsi="Times New Roman" w:cs="Times New Roman"/>
          <w:sz w:val="28"/>
          <w:szCs w:val="28"/>
        </w:rPr>
        <w:t>год либо по мере необходимости.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К заявлению работник</w:t>
      </w:r>
      <w:r>
        <w:rPr>
          <w:rFonts w:ascii="Times New Roman" w:hAnsi="Times New Roman" w:cs="Times New Roman"/>
          <w:sz w:val="28"/>
          <w:szCs w:val="28"/>
        </w:rPr>
        <w:t xml:space="preserve"> прилагает следующие документы: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справку, подтверждающую факт установления инвалидности, выданную бюро (главным бюро, Федеральным бюро</w:t>
      </w:r>
      <w:r>
        <w:rPr>
          <w:rFonts w:ascii="Times New Roman" w:hAnsi="Times New Roman" w:cs="Times New Roman"/>
          <w:sz w:val="28"/>
          <w:szCs w:val="28"/>
        </w:rPr>
        <w:t>) медико-социальной экспертизы;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документы, подтверждающие место жительства (пребывания или фактическог</w:t>
      </w:r>
      <w:r>
        <w:rPr>
          <w:rFonts w:ascii="Times New Roman" w:hAnsi="Times New Roman" w:cs="Times New Roman"/>
          <w:sz w:val="28"/>
          <w:szCs w:val="28"/>
        </w:rPr>
        <w:t>о проживания) ребенка-инвалида;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свидетельство о рождении (усыновлении) ребенка либо документ, подтверждающий установление опеки, попечит</w:t>
      </w:r>
      <w:r>
        <w:rPr>
          <w:rFonts w:ascii="Times New Roman" w:hAnsi="Times New Roman" w:cs="Times New Roman"/>
          <w:sz w:val="28"/>
          <w:szCs w:val="28"/>
        </w:rPr>
        <w:t>ельства над ребенком-инвалидом;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справку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 (кроме случаев смерти другого родителя, лишения его родительских прав, нахождения в длительной, свыше 1 месяца, командировке, либо в местах лишения свободы, а также при наличии иных обстоятельств, свидетельствующих о том, что другой родитель не может осуществлять уход за ребенком-инвалидом).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ребенку инвалидности предоставляется в соответствии со сроками установления инвалидности – единожды, один</w:t>
      </w:r>
      <w:r>
        <w:rPr>
          <w:rFonts w:ascii="Times New Roman" w:hAnsi="Times New Roman" w:cs="Times New Roman"/>
          <w:sz w:val="28"/>
          <w:szCs w:val="28"/>
        </w:rPr>
        <w:t xml:space="preserve"> раз в год, раз в 2 года и т.д.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Остальные документы предоставляются при</w:t>
      </w:r>
      <w:r>
        <w:rPr>
          <w:rFonts w:ascii="Times New Roman" w:hAnsi="Times New Roman" w:cs="Times New Roman"/>
          <w:sz w:val="28"/>
          <w:szCs w:val="28"/>
        </w:rPr>
        <w:t xml:space="preserve"> каждом обращении с заявлением.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семье более одного ребенка-инвалида количество предоставляемых в календарном месяце дополнительных оплачиваемых </w:t>
      </w:r>
      <w:r>
        <w:rPr>
          <w:rFonts w:ascii="Times New Roman" w:hAnsi="Times New Roman" w:cs="Times New Roman"/>
          <w:sz w:val="28"/>
          <w:szCs w:val="28"/>
        </w:rPr>
        <w:t>выходных дней не увеличивается.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Дополнительные оплачиваемые выходные дни, не использованные в календарном месяце, на другой ка</w:t>
      </w:r>
      <w:r>
        <w:rPr>
          <w:rFonts w:ascii="Times New Roman" w:hAnsi="Times New Roman" w:cs="Times New Roman"/>
          <w:sz w:val="28"/>
          <w:szCs w:val="28"/>
        </w:rPr>
        <w:t>лендарный месяц не переносятся.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Оплата каждого дополнительного выходного дня производится в размере среднего заработка и порядке, который устанав</w:t>
      </w:r>
      <w:r>
        <w:rPr>
          <w:rFonts w:ascii="Times New Roman" w:hAnsi="Times New Roman" w:cs="Times New Roman"/>
          <w:sz w:val="28"/>
          <w:szCs w:val="28"/>
        </w:rPr>
        <w:t>ливается федеральными законами.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Отказ в предоставлении дополнительных выходных дней родителю, осуществляющему уход за ребенком-инвалидом, без установленных законом оснований, может свидетельствовать о нарушении работода</w:t>
      </w:r>
      <w:r>
        <w:rPr>
          <w:rFonts w:ascii="Times New Roman" w:hAnsi="Times New Roman" w:cs="Times New Roman"/>
          <w:sz w:val="28"/>
          <w:szCs w:val="28"/>
        </w:rPr>
        <w:t>телем трудовых прав работников.</w:t>
      </w:r>
    </w:p>
    <w:p w:rsidR="003126B5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44C3C">
        <w:rPr>
          <w:rFonts w:ascii="Times New Roman" w:hAnsi="Times New Roman" w:cs="Times New Roman"/>
          <w:sz w:val="28"/>
          <w:szCs w:val="28"/>
        </w:rPr>
        <w:t>нарушение трудового законодательства работодатель может быть привлечен к административной ответственности.</w:t>
      </w:r>
    </w:p>
    <w:p w:rsid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3C" w:rsidRDefault="00144C3C" w:rsidP="001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44C3C" w:rsidRDefault="00144C3C" w:rsidP="001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44C3C"/>
    <w:rsid w:val="001520E6"/>
    <w:rsid w:val="003126B5"/>
    <w:rsid w:val="004D14D7"/>
    <w:rsid w:val="007D2CD5"/>
    <w:rsid w:val="00A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34F6-4014-45FC-8A24-076D710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2020-12-25T09:01:00Z</dcterms:created>
  <dcterms:modified xsi:type="dcterms:W3CDTF">2020-12-25T09:01:00Z</dcterms:modified>
</cp:coreProperties>
</file>